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19" w:rsidRDefault="00680A19" w:rsidP="00680A19">
      <w:pPr>
        <w:ind w:left="-426"/>
      </w:pPr>
      <w:r>
        <w:rPr>
          <w:noProof/>
        </w:rPr>
        <mc:AlternateContent>
          <mc:Choice Requires="wps">
            <w:drawing>
              <wp:inline distT="0" distB="0" distL="0" distR="0">
                <wp:extent cx="9753600" cy="1609725"/>
                <wp:effectExtent l="0" t="0" r="19050" b="28575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19" w:rsidRPr="00680A19" w:rsidRDefault="00680A19" w:rsidP="00680A19">
                            <w:pPr>
                              <w:jc w:val="center"/>
                              <w:rPr>
                                <w:rFonts w:ascii="Verdana" w:hAnsi="Verdana" w:cs="Mangal"/>
                                <w:sz w:val="16"/>
                                <w:szCs w:val="14"/>
                              </w:rPr>
                            </w:pPr>
                            <w:r w:rsidRPr="00680A19">
                              <w:rPr>
                                <w:rFonts w:ascii="Verdana" w:hAnsi="Verdana" w:cs="Mangal"/>
                                <w:b/>
                                <w:sz w:val="16"/>
                                <w:szCs w:val="14"/>
                              </w:rPr>
                              <w:t>СПУТНИК БИБЛИИ или таблицы для полезного ежедневного чтения Священного Писания.</w:t>
                            </w:r>
                          </w:p>
                          <w:p w:rsidR="00680A19" w:rsidRDefault="00680A19" w:rsidP="00680A19">
                            <w:pPr>
                              <w:jc w:val="both"/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</w:pPr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>Спасение зависит от хода мыслей, близких к Божественным идеям, при</w:t>
                            </w:r>
                            <w:bookmarkStart w:id="0" w:name="_GoBack"/>
                            <w:bookmarkEnd w:id="0"/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>нципам и характеру, представленным в Писании.</w:t>
                            </w:r>
                            <w:r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Этот процесс начинается с веры в Евангелие, но ни в коем случае не ограничивается; требуется целая жизнь на его изучение и, кроме того, огромное усердие для достижения поставленной цели. Человеческая мысль по природе своей чужда Богу и Его идеям (Рим. 7:7; 1 Кор. 2:14) и не может быть сразу приведена к ее Божественному Подобию. Это путь медленного развития, и может быть пройден только с приложением всех усилий, используя средства, которыми пользуется Бог для достижения своей цели, а именно - Его мысли, выраженные в истинном Писании.   Духовный разум или, другими словами, порядок мыслей, соответствующий мыслям Духа, которые наполняют Слово Божие, может расти в человеке лишь при ежедневном общении с этими мыслями. Без этого мысль вернется к своей первоначальной пустоте.      </w:t>
                            </w:r>
                          </w:p>
                          <w:p w:rsidR="00680A19" w:rsidRPr="004237BE" w:rsidRDefault="00680A19" w:rsidP="00680A19">
                            <w:pPr>
                              <w:jc w:val="both"/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</w:pPr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Таким образом, любому, заботящемуся о спасении можно дать верный совет - ежедневно читайте Писание. Только при соблюдении данного условия можно добиться успеха; в этом отношении действует принцип: мало посеешь – мало пожнешь. Занятия принесут духовные плоды только под плодотворным влиянием Духа Слова.  Бессистемное и неразборчивое чтение Библии абсолютно бесполезно и к нему вскоре пропадает всякий интерес; да и прямое чтение от Бытия до Откровения тоже неудобно. Ежедневное чтение небольших отрывков из слова в порядке опыта было найдено наиболее практичным, привлекательным, самое главное, полезным.   Следующие таблицы составлены таким образом, что дают читателю три порции </w:t>
                            </w:r>
                            <w:proofErr w:type="gramStart"/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>чтения  в</w:t>
                            </w:r>
                            <w:proofErr w:type="gramEnd"/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 день; оно займет 15 -20 минут и позволит прочитать всю Библию за год, причем Ветхий Завет будет прочитан один раз в год, а Новый Завет – два. Строго соблюдая этот план из года в год, читатель извлечет огромную пользу для себя. Он </w:t>
                            </w:r>
                            <w:proofErr w:type="gramStart"/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>увидит</w:t>
                            </w:r>
                            <w:proofErr w:type="gramEnd"/>
                            <w:r w:rsidRPr="00D81571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 как мысль теряет свою природную бесцветность и перенимает теплоту и возвышенность духовного учения, приготовляющего наследие Святым в истине.</w:t>
                            </w:r>
                            <w:r w:rsidRPr="004237BE"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 xml:space="preserve"> (</w:t>
                            </w:r>
                            <w:hyperlink r:id="rId4" w:history="1">
                              <w:r w:rsidRPr="000F4147">
                                <w:rPr>
                                  <w:rStyle w:val="a3"/>
                                  <w:rFonts w:ascii="Verdana" w:hAnsi="Verdana" w:cs="Mangal"/>
                                  <w:sz w:val="14"/>
                                  <w:szCs w:val="14"/>
                                  <w:lang w:val="en-US"/>
                                </w:rPr>
                                <w:t>http://g-selezneff.ru</w:t>
                              </w:r>
                            </w:hyperlink>
                            <w:r>
                              <w:rPr>
                                <w:rFonts w:ascii="Verdana" w:hAnsi="Verdana" w:cs="Mang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768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UkPAIAAE0EAAAOAAAAZHJzL2Uyb0RvYy54bWysVM2O0zAQviPxDpbvNEnpzzZqulq6FCEt&#10;P9LCAziO01g4nmC7TZbb3nkF3oEDB268QveNGDvZUn7EAZGDNeMZfzPzzUyW512tyF4YK0FnNBnF&#10;lAjNoZB6m9G3bzaPziixjumCKdAiozfC0vPVwwfLtknFGCpQhTAEQbRN2yajlXNNGkWWV6JmdgSN&#10;0GgswdTMoWq2UWFYi+i1isZxPItaMEVjgAtr8fayN9JVwC9Lwd2rsrTCEZVRzM2F04Qz92e0WrJ0&#10;a1hTST6kwf4hi5pJjUGPUJfMMbIz8jeoWnIDFko34lBHUJaSi1ADVpPEv1RzXbFGhFqQHNscabL/&#10;D5a/3L82RBYZHSdzSjSrsUmHT4fPhy+Hb4evd7d3H8nYs9Q2NkXn6wbdXfcEOux2qNg2V8DfWaJh&#10;XTG9FRfGQFsJVmCWiX8ZnTztcawHydsXUGAwtnMQgLrS1J5CJIUgOnbr5tgh0TnC8XIxnz6exWji&#10;aEtm8WI+noYYLL1/3hjrngmoiRcyanAEAjzbX1nn02HpvYuPZkHJYiOVCorZ5mtlyJ7huGzCN6D/&#10;5KY0aTGXKcb+O0Qcvj9B1NLh3CtZZ/Ts6MRSz9tTXYSpdEyqXsaUlR6I9Nz1LLou74bG5FDcIKUG&#10;+vnGfUShAvOBkhZnO6P2/Y4ZQYl6rrEti2Qy8csQlMl0PkbFnFryUwvTHKEy6ijpxbULC+RL13CB&#10;7StlINb3uc9kyBVnNvA97JdfilM9eP34C6y+AwAA//8DAFBLAwQUAAYACAAAACEAwXsbXt0AAAAG&#10;AQAADwAAAGRycy9kb3ducmV2LnhtbEyPwU7DMBBE70j9B2uRuCDq0JBQQpwKIYHgVtoKrm68TaLa&#10;62C7afh7XC70MtJoVjNvy8VoNBvQ+c6SgNtpAgyptqqjRsBm/XIzB+aDJCW1JRTwgx4W1eSilIWy&#10;R/rAYRUaFkvIF1JAG0JfcO7rFo30U9sjxWxnnZEhWtdw5eQxlhvNZ0mScyM7igut7PG5xXq/OhgB&#10;87u34cu/p8vPOt/ph3B9P7x+OyGuLsenR2ABx/B/DCf8iA5VZNraAynPtID4SPjTU5alefRbAbMs&#10;zYBXJT/Hr34BAAD//wMAUEsBAi0AFAAGAAgAAAAhALaDOJL+AAAA4QEAABMAAAAAAAAAAAAAAAAA&#10;AAAAAFtDb250ZW50X1R5cGVzXS54bWxQSwECLQAUAAYACAAAACEAOP0h/9YAAACUAQAACwAAAAAA&#10;AAAAAAAAAAAvAQAAX3JlbHMvLnJlbHNQSwECLQAUAAYACAAAACEAADl1JDwCAABNBAAADgAAAAAA&#10;AAAAAAAAAAAuAgAAZHJzL2Uyb0RvYy54bWxQSwECLQAUAAYACAAAACEAwXsbXt0AAAAGAQAADwAA&#10;AAAAAAAAAAAAAACWBAAAZHJzL2Rvd25yZXYueG1sUEsFBgAAAAAEAAQA8wAAAKAFAAAAAA==&#10;">
                <v:textbox>
                  <w:txbxContent>
                    <w:p w:rsidR="00680A19" w:rsidRPr="00680A19" w:rsidRDefault="00680A19" w:rsidP="00680A19">
                      <w:pPr>
                        <w:jc w:val="center"/>
                        <w:rPr>
                          <w:rFonts w:ascii="Verdana" w:hAnsi="Verdana" w:cs="Mangal"/>
                          <w:sz w:val="16"/>
                          <w:szCs w:val="14"/>
                        </w:rPr>
                      </w:pPr>
                      <w:r w:rsidRPr="00680A19">
                        <w:rPr>
                          <w:rFonts w:ascii="Verdana" w:hAnsi="Verdana" w:cs="Mangal"/>
                          <w:b/>
                          <w:sz w:val="16"/>
                          <w:szCs w:val="14"/>
                        </w:rPr>
                        <w:t>СПУТНИК БИБЛИИ или таблицы для полезного ежедневного чтения Священного Писания.</w:t>
                      </w:r>
                    </w:p>
                    <w:p w:rsidR="00680A19" w:rsidRDefault="00680A19" w:rsidP="00680A19">
                      <w:pPr>
                        <w:jc w:val="both"/>
                        <w:rPr>
                          <w:rFonts w:ascii="Verdana" w:hAnsi="Verdana" w:cs="Mangal"/>
                          <w:sz w:val="14"/>
                          <w:szCs w:val="14"/>
                        </w:rPr>
                      </w:pPr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>Спасение зависит от хода мыслей, близких к Божественным идеям, при</w:t>
                      </w:r>
                      <w:bookmarkStart w:id="1" w:name="_GoBack"/>
                      <w:bookmarkEnd w:id="1"/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>нципам и характеру, представленным в Писании.</w:t>
                      </w:r>
                      <w:r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 </w:t>
                      </w:r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Этот процесс начинается с веры в Евангелие, но ни в коем случае не ограничивается; требуется целая жизнь на его изучение и, кроме того, огромное усердие для достижения поставленной цели. Человеческая мысль по природе своей чужда Богу и Его идеям (Рим. 7:7; 1 Кор. 2:14) и не может быть сразу приведена к ее Божественному Подобию. Это путь медленного развития, и может быть пройден только с приложением всех усилий, используя средства, которыми пользуется Бог для достижения своей цели, а именно - Его мысли, выраженные в истинном Писании.   Духовный разум или, другими словами, порядок мыслей, соответствующий мыслям Духа, которые наполняют Слово Божие, может расти в человеке лишь при ежедневном общении с этими мыслями. Без этого мысль вернется к своей первоначальной пустоте.      </w:t>
                      </w:r>
                    </w:p>
                    <w:p w:rsidR="00680A19" w:rsidRPr="004237BE" w:rsidRDefault="00680A19" w:rsidP="00680A19">
                      <w:pPr>
                        <w:jc w:val="both"/>
                        <w:rPr>
                          <w:rFonts w:ascii="Verdana" w:hAnsi="Verdana" w:cs="Mangal"/>
                          <w:sz w:val="14"/>
                          <w:szCs w:val="14"/>
                        </w:rPr>
                      </w:pPr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Таким образом, любому, заботящемуся о спасении можно дать верный совет - ежедневно читайте Писание. Только при соблюдении данного условия можно добиться успеха; в этом отношении действует принцип: мало посеешь – мало пожнешь. Занятия принесут духовные плоды только под плодотворным влиянием Духа Слова.  Бессистемное и неразборчивое чтение Библии абсолютно бесполезно и к нему вскоре пропадает всякий интерес; да и прямое чтение от Бытия до Откровения тоже неудобно. Ежедневное чтение небольших отрывков из слова в порядке опыта было найдено наиболее практичным, привлекательным, самое главное, полезным.   Следующие таблицы составлены таким образом, что дают читателю три порции </w:t>
                      </w:r>
                      <w:proofErr w:type="gramStart"/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>чтения  в</w:t>
                      </w:r>
                      <w:proofErr w:type="gramEnd"/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 день; оно займет 15 -20 минут и позволит прочитать всю Библию за год, причем Ветхий Завет будет прочитан один раз в год, а Новый Завет – два. Строго соблюдая этот план из года в год, читатель извлечет огромную пользу для себя. Он </w:t>
                      </w:r>
                      <w:proofErr w:type="gramStart"/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>увидит</w:t>
                      </w:r>
                      <w:proofErr w:type="gramEnd"/>
                      <w:r w:rsidRPr="00D81571"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 как мысль теряет свою природную бесцветность и перенимает теплоту и возвышенность духовного учения, приготовляющего наследие Святым в истине.</w:t>
                      </w:r>
                      <w:r w:rsidRPr="004237BE"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 w:cs="Mangal"/>
                          <w:sz w:val="14"/>
                          <w:szCs w:val="14"/>
                        </w:rPr>
                        <w:t xml:space="preserve"> (</w:t>
                      </w:r>
                      <w:hyperlink r:id="rId5" w:history="1">
                        <w:r w:rsidRPr="000F4147">
                          <w:rPr>
                            <w:rStyle w:val="a3"/>
                            <w:rFonts w:ascii="Verdana" w:hAnsi="Verdana" w:cs="Mangal"/>
                            <w:sz w:val="14"/>
                            <w:szCs w:val="14"/>
                            <w:lang w:val="en-US"/>
                          </w:rPr>
                          <w:t>http://g-selezneff.ru</w:t>
                        </w:r>
                      </w:hyperlink>
                      <w:r>
                        <w:rPr>
                          <w:rFonts w:ascii="Verdana" w:hAnsi="Verdana" w:cs="Mang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7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150"/>
        <w:gridCol w:w="1302"/>
        <w:gridCol w:w="1341"/>
        <w:gridCol w:w="1134"/>
        <w:gridCol w:w="1134"/>
        <w:gridCol w:w="1134"/>
      </w:tblGrid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ЯНВАРЬ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ФЕВРАЛЬ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МАРТ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АПРЕЛЬ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МАЙ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ИЮНЬ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1-2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1-2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1-2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5-6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57-58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Рим 10-11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5-6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6-7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3-4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3-4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7-8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59-60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Рим 12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Гал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8-9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3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5-6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6-8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5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61-62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Рим 13-14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17-18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Гал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11-12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20-21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26-27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4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7-8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6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63-64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Рим 15-16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9-10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107-108 2Кор 1-2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Гал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5-6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5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9-10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10-12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D16392">
              <w:rPr>
                <w:rFonts w:ascii="Verdana" w:hAnsi="Verdana"/>
                <w:sz w:val="10"/>
                <w:szCs w:val="10"/>
              </w:rPr>
              <w:t>Мф 7</w:t>
            </w:r>
          </w:p>
        </w:tc>
        <w:tc>
          <w:tcPr>
            <w:tcW w:w="1302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11-12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65-</w:t>
            </w:r>
            <w:proofErr w:type="gramStart"/>
            <w:r w:rsidRPr="00D16392">
              <w:rPr>
                <w:rFonts w:ascii="Verdana" w:hAnsi="Verdana"/>
                <w:sz w:val="10"/>
                <w:szCs w:val="10"/>
              </w:rPr>
              <w:t>66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proofErr w:type="gram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109-111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2Кор 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20-21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Еф1-2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14-15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23-24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6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11-12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13-</w:t>
            </w:r>
            <w:proofErr w:type="gramStart"/>
            <w:r w:rsidRPr="00D16392">
              <w:rPr>
                <w:rFonts w:ascii="Verdana" w:hAnsi="Verdana"/>
                <w:sz w:val="10"/>
                <w:szCs w:val="10"/>
              </w:rPr>
              <w:t>15  Мф</w:t>
            </w:r>
            <w:proofErr w:type="gram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13-14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proofErr w:type="gram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 2</w:t>
            </w:r>
            <w:proofErr w:type="gramEnd"/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12-13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112-113 2Кор 5-7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22-23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Еф3-4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16-17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7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13-14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9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114-115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2Кор 8-9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24-25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Еф5-6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18-19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2-3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8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15-16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D16392">
              <w:rPr>
                <w:rFonts w:ascii="Verdana" w:hAnsi="Verdana"/>
                <w:sz w:val="10"/>
                <w:szCs w:val="10"/>
              </w:rPr>
              <w:t>Мф 10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69-70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116-117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2Кор 10-11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Флп1-2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20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4-5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9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17-18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18-20 Мф 11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17-18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118:1-40 2Кор 12-13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Флп3-4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21-22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10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19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12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19-20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17-18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118:41-80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23-24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7-8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11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20-21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22-24 Мф 13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</w:tc>
        <w:tc>
          <w:tcPr>
            <w:tcW w:w="1341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19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118:81-</w:t>
            </w:r>
            <w:proofErr w:type="gramStart"/>
            <w:r w:rsidRPr="00D16392">
              <w:rPr>
                <w:rFonts w:ascii="Verdana" w:hAnsi="Verdana"/>
                <w:sz w:val="10"/>
                <w:szCs w:val="10"/>
              </w:rPr>
              <w:t xml:space="preserve">128 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proofErr w:type="gram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29-30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2-3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Песн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25-26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1Пет 1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12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22-23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25-27 Мф 14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74-75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118:129 -176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D16392">
              <w:rPr>
                <w:rFonts w:ascii="Verdana" w:hAnsi="Verdana"/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10-11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1Пет 2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13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24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28-29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15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119-123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30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28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12-13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1Пет 3-5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14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25-26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16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24-25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124-126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31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Кол 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14-15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2Пет 1-2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15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27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17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78-79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127-129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32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Кол 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2Пет 3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16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28-29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18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80-81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130-133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8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33-34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Кол 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17-18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1Ин 1-2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17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19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82-83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134-135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9-10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1Фес 1-2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19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1Ин 3-4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18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20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84-85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136-138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1Фес 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20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1Ин 5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19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32-33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21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86-87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15-16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27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139-141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1Фес 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Суд 21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2,3Ин 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20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34-35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22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31-32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1-2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142-143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13-14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5-6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2Фес 1-2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Руфь 1-2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Иуда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21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23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33-34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89-90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3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144-145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15-16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2Фес 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Руфь 3-4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22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38-39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24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91-92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4-5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146-150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13-14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17-18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1Тим 1-3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46-47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23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40-42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25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93-94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6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6-7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19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1Тим 4-5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5-6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24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39-40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26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95-98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7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8-9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Ин 20-21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1Тим 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7-9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25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41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Мф 27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99-100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8-9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10-11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2Тим 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10-11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26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42-43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45-47 Мф 28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39-40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10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18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2Тим 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5-6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12-13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27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44-45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48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D16392">
              <w:rPr>
                <w:rFonts w:ascii="Verdana" w:hAnsi="Verdana"/>
                <w:sz w:val="10"/>
                <w:szCs w:val="10"/>
              </w:rPr>
              <w:t>Рим 1-2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1-2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11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8-9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13-14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17-18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2Тим 3-4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7-8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28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46-47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49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Рим 3-4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Лев 3-4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1Кор 12-13</w:t>
            </w: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20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5-6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Тит1-3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9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15-16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29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Быт 48-50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50-51 Рим 5-6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11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21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7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15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20-21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Фил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10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54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17-18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30</w:t>
            </w:r>
          </w:p>
        </w:tc>
        <w:tc>
          <w:tcPr>
            <w:tcW w:w="1150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1-2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52-54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D16392">
              <w:rPr>
                <w:rFonts w:ascii="Verdana" w:hAnsi="Verdana"/>
                <w:sz w:val="10"/>
                <w:szCs w:val="10"/>
              </w:rPr>
              <w:t>Рим 7-8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12-13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8-9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Вт 17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Еккл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16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22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  <w:tc>
          <w:tcPr>
            <w:tcW w:w="1134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 xml:space="preserve">1Цар 11-12 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55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19-20</w:t>
            </w:r>
          </w:p>
        </w:tc>
      </w:tr>
      <w:tr w:rsidR="00680A19" w:rsidRPr="00D16392" w:rsidTr="00680A19">
        <w:tblPrEx>
          <w:tblCellMar>
            <w:top w:w="0" w:type="dxa"/>
            <w:bottom w:w="0" w:type="dxa"/>
          </w:tblCellMar>
        </w:tblPrEx>
        <w:tc>
          <w:tcPr>
            <w:tcW w:w="406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D16392">
              <w:rPr>
                <w:rFonts w:ascii="Verdana" w:hAnsi="Verdana"/>
                <w:b/>
                <w:sz w:val="10"/>
                <w:szCs w:val="10"/>
              </w:rPr>
              <w:t>31</w:t>
            </w:r>
          </w:p>
        </w:tc>
        <w:tc>
          <w:tcPr>
            <w:tcW w:w="1150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Исх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55-56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D16392">
              <w:rPr>
                <w:rFonts w:ascii="Verdana" w:hAnsi="Verdana"/>
                <w:sz w:val="10"/>
                <w:szCs w:val="10"/>
              </w:rPr>
              <w:t>Рим 9</w:t>
            </w:r>
          </w:p>
        </w:tc>
        <w:tc>
          <w:tcPr>
            <w:tcW w:w="1302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341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Чис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14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Пр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10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23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Нав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17 </w:t>
            </w: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23</w:t>
            </w:r>
          </w:p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D16392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D16392">
              <w:rPr>
                <w:rFonts w:ascii="Verdana" w:hAnsi="Verdana"/>
                <w:sz w:val="10"/>
                <w:szCs w:val="10"/>
              </w:rPr>
              <w:t xml:space="preserve"> 3-5</w:t>
            </w:r>
          </w:p>
        </w:tc>
        <w:tc>
          <w:tcPr>
            <w:tcW w:w="1134" w:type="dxa"/>
          </w:tcPr>
          <w:p w:rsidR="00680A19" w:rsidRPr="00D16392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680A19" w:rsidRPr="00680A19" w:rsidRDefault="00680A19" w:rsidP="00680A19">
      <w:pPr>
        <w:jc w:val="center"/>
        <w:rPr>
          <w:szCs w:val="12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Pr="00680A19" w:rsidRDefault="00680A19" w:rsidP="00680A19">
      <w:pPr>
        <w:jc w:val="center"/>
        <w:rPr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Default="00680A19" w:rsidP="00680A19">
      <w:pPr>
        <w:jc w:val="center"/>
        <w:rPr>
          <w:sz w:val="12"/>
          <w:szCs w:val="12"/>
          <w:lang w:val="en-US"/>
        </w:rPr>
      </w:pPr>
    </w:p>
    <w:p w:rsidR="00680A19" w:rsidRPr="00AA6F3A" w:rsidRDefault="00680A19" w:rsidP="00680A19">
      <w:pPr>
        <w:jc w:val="center"/>
        <w:rPr>
          <w:sz w:val="12"/>
          <w:szCs w:val="12"/>
          <w:lang w:val="en-US"/>
        </w:rPr>
      </w:pPr>
    </w:p>
    <w:tbl>
      <w:tblPr>
        <w:tblW w:w="7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1083"/>
        <w:gridCol w:w="1218"/>
        <w:gridCol w:w="1176"/>
        <w:gridCol w:w="1204"/>
        <w:gridCol w:w="1119"/>
        <w:gridCol w:w="1252"/>
      </w:tblGrid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ИЮЛЬ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АВГУСТ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СЕНТЯБРЬ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ОКТЯБРЬ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НОЯБРЬ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ДЕКАБРЬ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1Цар13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56-57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21-22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9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4Цар 6 Плач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15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30 Дан 10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Есф9-10 Ион</w:t>
            </w:r>
            <w:r w:rsidRPr="00AA6F3A">
              <w:rPr>
                <w:rFonts w:ascii="Verdana" w:hAnsi="Verdana"/>
                <w:sz w:val="10"/>
                <w:szCs w:val="10"/>
              </w:rPr>
              <w:t>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6-7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14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1-2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10-11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4Цар 7 Плач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16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Гал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31 Дан 11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11-12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Иов1-2 Иона 2-3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8-9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3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3-4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20-21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12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4Цар 8 Плач 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2Кор 1-2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Гал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32 Дан 12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3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>,</w:t>
            </w:r>
            <w:r w:rsidRPr="00AA6F3A">
              <w:rPr>
                <w:rFonts w:ascii="Verdana" w:hAnsi="Verdana"/>
                <w:sz w:val="10"/>
                <w:szCs w:val="10"/>
              </w:rPr>
              <w:t>4 Иона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>4</w:t>
            </w:r>
            <w:r w:rsidRPr="00AA6F3A">
              <w:rPr>
                <w:rFonts w:ascii="Verdana" w:hAnsi="Verdana"/>
                <w:sz w:val="10"/>
                <w:szCs w:val="10"/>
              </w:rPr>
              <w:t xml:space="preserve"> 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4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16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5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22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13-14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4Цар 9 Плач 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2Кор 3-4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18-19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Гал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5-6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33 Ос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14-15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Мих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5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17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6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23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15-16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2Кор 5-7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20-21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Еф1-2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34 Ос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16-17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6-7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Мих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6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18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7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24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11-12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2Кор 8-9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Еф3-4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35 Ос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18-19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Мих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7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19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8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2Кор 10-11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Еф5-6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36 Ос 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20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Мих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8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9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2Кор 12-13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24-25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Флп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1-2 Ос 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21-22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10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Мих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9</w:t>
            </w:r>
          </w:p>
        </w:tc>
        <w:tc>
          <w:tcPr>
            <w:tcW w:w="1083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21-22 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65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AA6F3A">
              <w:rPr>
                <w:rFonts w:ascii="Verdana" w:hAnsi="Verdana"/>
                <w:sz w:val="10"/>
                <w:szCs w:val="10"/>
              </w:rPr>
              <w:t>Мф 10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Флп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 Ос 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23-24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11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Мих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10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Ис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11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4-5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5-6 Ос 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25-26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12 Наум 1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>,</w:t>
            </w:r>
            <w:r w:rsidRPr="00AA6F3A">
              <w:rPr>
                <w:rFonts w:ascii="Verdana" w:hAnsi="Verdana"/>
                <w:sz w:val="10"/>
                <w:szCs w:val="10"/>
              </w:rPr>
              <w:t>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Иак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11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12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2-3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 Ос 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27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13 Наум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1Пет 1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12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13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 Ос 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28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14 Авв1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1Пет 2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13</w:t>
            </w:r>
          </w:p>
        </w:tc>
        <w:tc>
          <w:tcPr>
            <w:tcW w:w="1083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26-27 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AA6F3A">
              <w:rPr>
                <w:rFonts w:ascii="Verdana" w:hAnsi="Verdana"/>
                <w:sz w:val="10"/>
                <w:szCs w:val="10"/>
              </w:rPr>
              <w:t>Мф 14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1-2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5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 Ос 10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Кол 1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Авв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1Пет 3-5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14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1Цар 28Иер 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15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20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3-4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6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Ездр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 Ос 11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Кол 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16-17 Авв3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2Пет 1-2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15</w:t>
            </w:r>
          </w:p>
        </w:tc>
        <w:tc>
          <w:tcPr>
            <w:tcW w:w="1083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29-30 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r w:rsidRPr="00AA6F3A">
              <w:rPr>
                <w:rFonts w:ascii="Verdana" w:hAnsi="Verdana"/>
                <w:sz w:val="10"/>
                <w:szCs w:val="10"/>
              </w:rPr>
              <w:t>Мф 16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21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5-6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7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1-2 Ос 12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Кол 3-4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18-19 Соф1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2Пет 3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16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1Цар 31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17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</w:t>
            </w:r>
          </w:p>
        </w:tc>
        <w:tc>
          <w:tcPr>
            <w:tcW w:w="1176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22-23 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8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 Ос 13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1Фес 1-2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20 Соф2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1Ин 1-2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17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18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</w:t>
            </w:r>
          </w:p>
        </w:tc>
        <w:tc>
          <w:tcPr>
            <w:tcW w:w="1176" w:type="dxa"/>
          </w:tcPr>
          <w:p w:rsidR="00680A19" w:rsidRDefault="00680A19" w:rsidP="008404F0">
            <w:pPr>
              <w:jc w:val="center"/>
              <w:rPr>
                <w:rFonts w:ascii="Verdana" w:hAnsi="Verdana"/>
                <w:sz w:val="10"/>
                <w:szCs w:val="10"/>
                <w:lang w:val="en-US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24-25 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</w:t>
            </w:r>
            <w:r>
              <w:rPr>
                <w:rFonts w:ascii="Verdana" w:hAnsi="Verdana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9-10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 Ос 14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1Фес 3-4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21 Соф3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1Ин 3-4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18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19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11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5-6 Иоиль1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1Фес 5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22 Аг1-2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1Ин 5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19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20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14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10-11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12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Иоиль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2Фес 1-2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23-24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2,3Ин 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20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4-5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21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15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12-13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13-14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Иоиль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2Фес 3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25-27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2-3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Иуда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21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22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Мк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16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13-14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14-15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15-16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1Тим 1-3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28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4-5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22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23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1-2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15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2Пар 16-17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17-18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1Тим 4-5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29-30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6-7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23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8-9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24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3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16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18-19 Дан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19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1Тим 6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31-32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5-6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24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25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19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45-46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4-5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17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20 Дан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Ин 20-21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2Тим 1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33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7-9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25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26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20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6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18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21-22 Дан 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Неем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2Тим 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34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10-11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26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27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21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7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9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19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23 Дан 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Есф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2Тим 3-4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35-36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12-13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27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Мф 28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3Цар 22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49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8-9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10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23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20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24 Дан 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Есф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Тит1-3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37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14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28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1-2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1-2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10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11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21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25 Дан 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5-6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Есф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Филимону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Иов 38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Зах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13-14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15-16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29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15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3-4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3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11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12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25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22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26-27 Дан 7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Есф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5-6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Ам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1-2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39 Мал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17-18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30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16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20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5-6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4Цар 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52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12-13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1Пар 3-14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Иез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26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Лк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23</w:t>
            </w: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28 Дан 8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8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Есф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7-8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Авдий</w:t>
            </w:r>
            <w:proofErr w:type="spellEnd"/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Евр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3-5</w:t>
            </w: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40 Мал 2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19-20</w:t>
            </w:r>
          </w:p>
        </w:tc>
      </w:tr>
      <w:tr w:rsidR="00680A19" w:rsidRPr="00AA6F3A" w:rsidTr="008404F0">
        <w:tblPrEx>
          <w:tblCellMar>
            <w:top w:w="0" w:type="dxa"/>
            <w:bottom w:w="0" w:type="dxa"/>
          </w:tblCellMar>
        </w:tblPrEx>
        <w:tc>
          <w:tcPr>
            <w:tcW w:w="4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AA6F3A">
              <w:rPr>
                <w:rFonts w:ascii="Verdana" w:hAnsi="Verdana"/>
                <w:b/>
                <w:sz w:val="10"/>
                <w:szCs w:val="10"/>
              </w:rPr>
              <w:t>31</w:t>
            </w:r>
          </w:p>
        </w:tc>
        <w:tc>
          <w:tcPr>
            <w:tcW w:w="1083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 xml:space="preserve">2Цар 17 </w:t>
            </w: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Иер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Рим 7-8</w:t>
            </w:r>
          </w:p>
        </w:tc>
        <w:tc>
          <w:tcPr>
            <w:tcW w:w="1218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4Цар 5 Плач 1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1Кор 14</w:t>
            </w:r>
          </w:p>
        </w:tc>
        <w:tc>
          <w:tcPr>
            <w:tcW w:w="1176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4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2Пар 29 Дан 9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Деян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9</w:t>
            </w:r>
          </w:p>
        </w:tc>
        <w:tc>
          <w:tcPr>
            <w:tcW w:w="1119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52" w:type="dxa"/>
          </w:tcPr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AA6F3A">
              <w:rPr>
                <w:rFonts w:ascii="Verdana" w:hAnsi="Verdana"/>
                <w:sz w:val="10"/>
                <w:szCs w:val="10"/>
              </w:rPr>
              <w:t>Иов 41-42 Мал 3-4</w:t>
            </w:r>
          </w:p>
          <w:p w:rsidR="00680A19" w:rsidRPr="00AA6F3A" w:rsidRDefault="00680A19" w:rsidP="008404F0">
            <w:pPr>
              <w:jc w:val="center"/>
              <w:rPr>
                <w:rFonts w:ascii="Verdana" w:hAnsi="Verdana"/>
                <w:sz w:val="10"/>
                <w:szCs w:val="10"/>
              </w:rPr>
            </w:pPr>
            <w:proofErr w:type="spellStart"/>
            <w:r w:rsidRPr="00AA6F3A">
              <w:rPr>
                <w:rFonts w:ascii="Verdana" w:hAnsi="Verdana"/>
                <w:sz w:val="10"/>
                <w:szCs w:val="10"/>
              </w:rPr>
              <w:t>Откр</w:t>
            </w:r>
            <w:proofErr w:type="spellEnd"/>
            <w:r w:rsidRPr="00AA6F3A">
              <w:rPr>
                <w:rFonts w:ascii="Verdana" w:hAnsi="Verdana"/>
                <w:sz w:val="10"/>
                <w:szCs w:val="10"/>
              </w:rPr>
              <w:t xml:space="preserve"> 21-22</w:t>
            </w:r>
          </w:p>
        </w:tc>
      </w:tr>
    </w:tbl>
    <w:p w:rsidR="00680A19" w:rsidRDefault="00680A19" w:rsidP="00680A19"/>
    <w:sectPr w:rsidR="00680A19" w:rsidSect="00680A19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9"/>
    <w:rsid w:val="00563A32"/>
    <w:rsid w:val="006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F435-82EA-48A8-9117-CA10674E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-selezneff.ru" TargetMode="External"/><Relationship Id="rId4" Type="http://schemas.openxmlformats.org/officeDocument/2006/relationships/hyperlink" Target="http://g-seleznef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Селезнев</dc:creator>
  <cp:keywords/>
  <dc:description/>
  <cp:lastModifiedBy>Геннадий Селезнев</cp:lastModifiedBy>
  <cp:revision>1</cp:revision>
  <dcterms:created xsi:type="dcterms:W3CDTF">2017-03-20T16:06:00Z</dcterms:created>
  <dcterms:modified xsi:type="dcterms:W3CDTF">2017-03-20T16:12:00Z</dcterms:modified>
</cp:coreProperties>
</file>